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E92" w:rsidRPr="008C0E92" w:rsidRDefault="008C0E92" w:rsidP="00863E0A">
      <w:pPr>
        <w:jc w:val="center"/>
        <w:rPr>
          <w:rFonts w:ascii="Times New Roman" w:hAnsi="Times New Roman"/>
          <w:b/>
          <w:sz w:val="26"/>
          <w:szCs w:val="26"/>
        </w:rPr>
      </w:pPr>
    </w:p>
    <w:p w:rsidR="00866817" w:rsidRDefault="00470842" w:rsidP="00863E0A">
      <w:pPr>
        <w:jc w:val="center"/>
        <w:rPr>
          <w:rFonts w:ascii="Times New Roman" w:hAnsi="Times New Roman"/>
          <w:b/>
          <w:sz w:val="26"/>
          <w:szCs w:val="26"/>
        </w:rPr>
      </w:pPr>
      <w:r w:rsidRPr="008C0E92">
        <w:rPr>
          <w:rFonts w:ascii="Times New Roman" w:hAnsi="Times New Roman"/>
          <w:b/>
          <w:sz w:val="26"/>
          <w:szCs w:val="26"/>
        </w:rPr>
        <w:t>Заключение</w:t>
      </w:r>
    </w:p>
    <w:p w:rsidR="00B25167" w:rsidRPr="00B25167" w:rsidRDefault="00B25167" w:rsidP="00B2516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</w:t>
      </w:r>
      <w:r w:rsidRPr="008C0E92">
        <w:rPr>
          <w:rFonts w:ascii="Times New Roman" w:hAnsi="Times New Roman"/>
          <w:sz w:val="26"/>
          <w:szCs w:val="26"/>
        </w:rPr>
        <w:t>проведения публичных слушаний (общественных обсуждений)</w:t>
      </w:r>
    </w:p>
    <w:p w:rsidR="00B25167" w:rsidRPr="00202C16" w:rsidRDefault="00B25167" w:rsidP="00B25167">
      <w:pPr>
        <w:jc w:val="center"/>
        <w:rPr>
          <w:rFonts w:ascii="Times New Roman" w:hAnsi="Times New Roman"/>
          <w:sz w:val="26"/>
          <w:szCs w:val="26"/>
        </w:rPr>
      </w:pPr>
      <w:r w:rsidRPr="00202C16">
        <w:rPr>
          <w:rFonts w:ascii="Times New Roman" w:hAnsi="Times New Roman"/>
          <w:sz w:val="26"/>
          <w:szCs w:val="26"/>
        </w:rPr>
        <w:t xml:space="preserve">по проекту межевания территории </w:t>
      </w:r>
      <w:r>
        <w:rPr>
          <w:rFonts w:ascii="Times New Roman" w:hAnsi="Times New Roman"/>
          <w:sz w:val="26"/>
          <w:szCs w:val="26"/>
        </w:rPr>
        <w:t>квартала</w:t>
      </w:r>
      <w:r w:rsidR="00E232D2">
        <w:rPr>
          <w:rFonts w:ascii="Times New Roman" w:hAnsi="Times New Roman"/>
          <w:sz w:val="26"/>
          <w:szCs w:val="26"/>
        </w:rPr>
        <w:t xml:space="preserve"> </w:t>
      </w:r>
      <w:r w:rsidR="00BF1F55">
        <w:rPr>
          <w:rFonts w:ascii="Times New Roman" w:hAnsi="Times New Roman"/>
          <w:sz w:val="26"/>
          <w:szCs w:val="26"/>
        </w:rPr>
        <w:t xml:space="preserve">13 </w:t>
      </w:r>
      <w:r w:rsidR="00BF1F55" w:rsidRPr="00202C16">
        <w:rPr>
          <w:rFonts w:ascii="Times New Roman" w:hAnsi="Times New Roman"/>
          <w:sz w:val="26"/>
          <w:szCs w:val="26"/>
        </w:rPr>
        <w:t>города</w:t>
      </w:r>
      <w:r w:rsidRPr="00202C16">
        <w:rPr>
          <w:rFonts w:ascii="Times New Roman" w:hAnsi="Times New Roman"/>
          <w:sz w:val="26"/>
          <w:szCs w:val="26"/>
        </w:rPr>
        <w:t xml:space="preserve"> Сургута</w:t>
      </w:r>
    </w:p>
    <w:p w:rsidR="00B25167" w:rsidRPr="008C0E92" w:rsidRDefault="00B25167" w:rsidP="00B25167">
      <w:pPr>
        <w:rPr>
          <w:rFonts w:ascii="Times New Roman" w:hAnsi="Times New Roman"/>
          <w:sz w:val="26"/>
          <w:szCs w:val="26"/>
        </w:rPr>
      </w:pPr>
    </w:p>
    <w:p w:rsidR="00B25167" w:rsidRPr="00202C16" w:rsidRDefault="00B25167" w:rsidP="00B25167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Публичные слушания проведены</w:t>
      </w:r>
      <w:r w:rsidRPr="00202C16">
        <w:rPr>
          <w:rFonts w:ascii="Times New Roman" w:hAnsi="Times New Roman"/>
          <w:sz w:val="26"/>
          <w:szCs w:val="26"/>
        </w:rPr>
        <w:t xml:space="preserve"> на основании постановления Главы города № 198 от 18.12.2018 о назначении публичных слушаний. </w:t>
      </w:r>
    </w:p>
    <w:p w:rsidR="00B25167" w:rsidRPr="008C0E92" w:rsidRDefault="00B25167" w:rsidP="00B25167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 Место проведения зал заседания Думы города расположенный по адресу: ул. Восхо</w:t>
      </w:r>
      <w:r>
        <w:rPr>
          <w:rFonts w:ascii="Times New Roman" w:hAnsi="Times New Roman"/>
          <w:sz w:val="26"/>
          <w:szCs w:val="26"/>
        </w:rPr>
        <w:t>д</w:t>
      </w:r>
      <w:r w:rsidRPr="008C0E92">
        <w:rPr>
          <w:rFonts w:ascii="Times New Roman" w:hAnsi="Times New Roman"/>
          <w:sz w:val="26"/>
          <w:szCs w:val="26"/>
        </w:rPr>
        <w:t>,4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02. 02.2019</w:t>
      </w:r>
      <w:r w:rsidRPr="008C0E92">
        <w:rPr>
          <w:rFonts w:ascii="Times New Roman" w:hAnsi="Times New Roman"/>
          <w:sz w:val="26"/>
          <w:szCs w:val="26"/>
        </w:rPr>
        <w:t>.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Время про</w:t>
      </w:r>
      <w:r>
        <w:rPr>
          <w:rFonts w:ascii="Times New Roman" w:hAnsi="Times New Roman"/>
          <w:sz w:val="26"/>
          <w:szCs w:val="26"/>
        </w:rPr>
        <w:t>ведения 10.45.</w:t>
      </w:r>
    </w:p>
    <w:p w:rsidR="00B25167" w:rsidRPr="008C0E92" w:rsidRDefault="00B25167" w:rsidP="00B25167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На публичных слушаниях присутствовали </w:t>
      </w:r>
      <w:r w:rsidR="00E82B9A">
        <w:rPr>
          <w:rFonts w:ascii="Times New Roman" w:hAnsi="Times New Roman"/>
          <w:sz w:val="26"/>
          <w:szCs w:val="26"/>
        </w:rPr>
        <w:t>6</w:t>
      </w:r>
      <w:r w:rsidRPr="008C0E92">
        <w:rPr>
          <w:rFonts w:ascii="Times New Roman" w:hAnsi="Times New Roman"/>
          <w:sz w:val="26"/>
          <w:szCs w:val="26"/>
        </w:rPr>
        <w:t xml:space="preserve"> человек.</w:t>
      </w:r>
    </w:p>
    <w:p w:rsidR="00470842" w:rsidRPr="008C0E92" w:rsidRDefault="00470842" w:rsidP="00470842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8C0E92" w:rsidTr="00660D11">
        <w:tc>
          <w:tcPr>
            <w:tcW w:w="274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 xml:space="preserve">Ответы проектной организации </w:t>
            </w:r>
          </w:p>
        </w:tc>
      </w:tr>
      <w:tr w:rsidR="00262BE6" w:rsidRPr="008C0E92" w:rsidTr="004E1178">
        <w:trPr>
          <w:trHeight w:val="5205"/>
        </w:trPr>
        <w:tc>
          <w:tcPr>
            <w:tcW w:w="2745" w:type="dxa"/>
            <w:vMerge w:val="restart"/>
          </w:tcPr>
          <w:p w:rsidR="00262BE6" w:rsidRPr="00262BE6" w:rsidRDefault="00262BE6" w:rsidP="00705C1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62BE6">
              <w:rPr>
                <w:rFonts w:ascii="Times New Roman" w:hAnsi="Times New Roman"/>
                <w:b/>
                <w:sz w:val="26"/>
                <w:szCs w:val="26"/>
              </w:rPr>
              <w:t xml:space="preserve">Петрова </w:t>
            </w:r>
            <w:proofErr w:type="gramStart"/>
            <w:r w:rsidRPr="00262BE6">
              <w:rPr>
                <w:rFonts w:ascii="Times New Roman" w:hAnsi="Times New Roman"/>
                <w:b/>
                <w:sz w:val="26"/>
                <w:szCs w:val="26"/>
              </w:rPr>
              <w:t>Л.А.</w:t>
            </w:r>
            <w:proofErr w:type="gramEnd"/>
            <w:r w:rsidRPr="00262BE6">
              <w:rPr>
                <w:rFonts w:ascii="Times New Roman" w:hAnsi="Times New Roman"/>
                <w:b/>
                <w:sz w:val="26"/>
                <w:szCs w:val="26"/>
              </w:rPr>
              <w:t>, аппарат Думы города.</w:t>
            </w:r>
          </w:p>
          <w:p w:rsidR="00262BE6" w:rsidRPr="00262BE6" w:rsidRDefault="00262BE6" w:rsidP="00705C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262BE6" w:rsidRPr="00262BE6" w:rsidRDefault="00262BE6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262BE6">
              <w:rPr>
                <w:rFonts w:ascii="Times New Roman" w:hAnsi="Times New Roman"/>
                <w:sz w:val="26"/>
                <w:szCs w:val="26"/>
              </w:rPr>
              <w:t>Хотелось бы уточнить по поводу земельных участков 2.6, 2.9, 2.10. На данных участках рассоложены НТО. Включены ли они схему НТО?</w:t>
            </w: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E1178" w:rsidRDefault="004E1178" w:rsidP="00705C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62BE6" w:rsidRPr="00262BE6" w:rsidRDefault="00262BE6" w:rsidP="005C3534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7F6B79" w:rsidRPr="007F6B79" w:rsidRDefault="007F6B79" w:rsidP="007F6B79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F6B79">
              <w:rPr>
                <w:rFonts w:ascii="Times New Roman" w:hAnsi="Times New Roman"/>
                <w:b/>
                <w:sz w:val="26"/>
                <w:szCs w:val="26"/>
              </w:rPr>
              <w:t>Тимченко С. А, ГАП.</w:t>
            </w:r>
          </w:p>
          <w:p w:rsidR="00262BE6" w:rsidRPr="007F6B79" w:rsidRDefault="007F6B79" w:rsidP="004E117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B79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7F6B79">
              <w:rPr>
                <w:rFonts w:ascii="Times New Roman" w:hAnsi="Times New Roman"/>
                <w:sz w:val="26"/>
                <w:szCs w:val="26"/>
              </w:rPr>
              <w:t>По</w:t>
            </w:r>
            <w:r w:rsidRPr="007F6B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F6B79">
              <w:rPr>
                <w:rFonts w:ascii="Times New Roman" w:hAnsi="Times New Roman"/>
                <w:sz w:val="26"/>
                <w:szCs w:val="26"/>
              </w:rPr>
              <w:t>поводу НТО, нами была проанализирована схема, утверждённая постановлением Администрации № 5222. По этой схеме в этом микрорайоне присутствует только киоск для ремонта обуви, № 8 по схеме. Кадастровый номер, последние ц</w:t>
            </w:r>
            <w:r w:rsidR="00133454">
              <w:rPr>
                <w:rFonts w:ascii="Times New Roman" w:hAnsi="Times New Roman"/>
                <w:sz w:val="26"/>
                <w:szCs w:val="26"/>
              </w:rPr>
              <w:t>и</w:t>
            </w:r>
            <w:r w:rsidRPr="007F6B79">
              <w:rPr>
                <w:rFonts w:ascii="Times New Roman" w:hAnsi="Times New Roman"/>
                <w:sz w:val="26"/>
                <w:szCs w:val="26"/>
              </w:rPr>
              <w:t xml:space="preserve">фры 21. Возможность размещения учтена. Территория предлагается как территория общего пользования 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будет в распоряжении муниципалитета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.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Соответственно 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по договору без образования и земельного участка будет предоставлена возможность размещения нестационарных объектов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.</w:t>
            </w:r>
            <w:r w:rsidR="004E11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По адресам Мира,</w:t>
            </w:r>
            <w:proofErr w:type="gramEnd"/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14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,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10 и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15 </w:t>
            </w:r>
            <w:r w:rsidR="004E1178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НТО в схеме отсутствуют.</w:t>
            </w:r>
            <w:r w:rsidR="0013345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С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оответственно</w:t>
            </w:r>
            <w:r w:rsidR="0013345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,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ранее поставленны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е на кадастровый учет земельные участки предлагаются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к объединению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с земельные участки многоквартирных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жилых домов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.</w:t>
            </w:r>
          </w:p>
        </w:tc>
      </w:tr>
      <w:tr w:rsidR="004E1178" w:rsidRPr="008C0E92" w:rsidTr="00133454">
        <w:trPr>
          <w:trHeight w:val="3676"/>
        </w:trPr>
        <w:tc>
          <w:tcPr>
            <w:tcW w:w="2745" w:type="dxa"/>
            <w:vMerge/>
          </w:tcPr>
          <w:p w:rsidR="004E1178" w:rsidRPr="00262BE6" w:rsidRDefault="004E1178" w:rsidP="00705C1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4E1178" w:rsidRPr="00262BE6" w:rsidRDefault="004E1178" w:rsidP="004E117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>- И вопрос о рассмотрение установления публичного сервитута помимо предложенного проектом, в целях беспрепятственного проезда к жилым домам</w:t>
            </w:r>
            <w:r w:rsidR="00133454">
              <w:rPr>
                <w:rFonts w:ascii="Times New Roman" w:hAnsi="Times New Roman"/>
                <w:sz w:val="26"/>
                <w:szCs w:val="26"/>
              </w:rPr>
              <w:t>,</w:t>
            </w:r>
            <w:r w:rsidRPr="00262BE6">
              <w:rPr>
                <w:rFonts w:ascii="Times New Roman" w:hAnsi="Times New Roman"/>
                <w:sz w:val="26"/>
                <w:szCs w:val="26"/>
              </w:rPr>
              <w:t xml:space="preserve"> расположенным внутри микрорайона.</w:t>
            </w:r>
          </w:p>
          <w:p w:rsidR="004E1178" w:rsidRPr="00262BE6" w:rsidRDefault="004E1178" w:rsidP="005C3534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815" w:type="dxa"/>
          </w:tcPr>
          <w:p w:rsidR="004E1178" w:rsidRPr="004E1178" w:rsidRDefault="004E1178" w:rsidP="004E117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По установлению 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публичных сервитутов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по проезду к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жилым домам вопрос не рассматривался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,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виду того, что публичный сервитут,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в 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силу з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аконодательств</w:t>
            </w:r>
            <w:r w:rsidR="0013345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а,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предусматривает возможность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проезда или подхода к объектам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для ж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ителей всего города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. </w:t>
            </w:r>
            <w:proofErr w:type="gramStart"/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Т.е.</w:t>
            </w:r>
            <w:proofErr w:type="gramEnd"/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аналог территории общего пользования, не предполагающий изъятие земель.</w:t>
            </w:r>
          </w:p>
          <w:p w:rsidR="004E1178" w:rsidRPr="007F6B79" w:rsidRDefault="004E1178" w:rsidP="00133454">
            <w:pPr>
              <w:ind w:firstLine="70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К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каким-то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конкретным жилым домам или жилыми г</w:t>
            </w:r>
            <w:r w:rsidRPr="007F6B7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руппам могут быть установлены обычные с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ервитуты по соглашению между правообладателями данных многоквартирных жилых домов.</w:t>
            </w:r>
          </w:p>
        </w:tc>
      </w:tr>
      <w:tr w:rsidR="00262BE6" w:rsidRPr="008C0E92" w:rsidTr="00D17365">
        <w:trPr>
          <w:trHeight w:val="796"/>
        </w:trPr>
        <w:tc>
          <w:tcPr>
            <w:tcW w:w="2745" w:type="dxa"/>
            <w:vMerge/>
          </w:tcPr>
          <w:p w:rsidR="00262BE6" w:rsidRPr="008C0E92" w:rsidRDefault="00262BE6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262BE6" w:rsidRPr="00262BE6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>Территория микрорайона 13 ограничена проспектом Мира, улицами Островского, Лермонтова, Бажова.</w:t>
            </w:r>
          </w:p>
          <w:p w:rsidR="00F06B3D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На территории микрорайона находится объект социального назначения – МБОУ для детей дошкольного и младшего школьного возраста начальная школа-детский </w:t>
            </w:r>
            <w:proofErr w:type="gramStart"/>
            <w:r w:rsidRPr="00262BE6">
              <w:rPr>
                <w:rFonts w:ascii="Times New Roman" w:hAnsi="Times New Roman"/>
                <w:sz w:val="26"/>
                <w:szCs w:val="26"/>
              </w:rPr>
              <w:t>сад</w:t>
            </w:r>
            <w:proofErr w:type="gramEnd"/>
            <w:r w:rsidRPr="00262BE6">
              <w:rPr>
                <w:rFonts w:ascii="Times New Roman" w:hAnsi="Times New Roman"/>
                <w:sz w:val="26"/>
                <w:szCs w:val="26"/>
              </w:rPr>
              <w:t xml:space="preserve"> № 26 в отношении которого, предлагается организовать доступность с территории общего пользования со стороны</w:t>
            </w:r>
          </w:p>
          <w:p w:rsidR="00262BE6" w:rsidRPr="00262BE6" w:rsidRDefault="00262BE6" w:rsidP="00F06B3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 ул. Бажова.</w:t>
            </w:r>
          </w:p>
          <w:p w:rsidR="00262BE6" w:rsidRPr="00262BE6" w:rsidRDefault="00262BE6" w:rsidP="00262BE6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Согласно текстовой части материалов к проекту межевания на территории </w:t>
            </w:r>
            <w:r w:rsidRPr="00262BE6">
              <w:rPr>
                <w:rFonts w:ascii="Times New Roman" w:hAnsi="Times New Roman"/>
                <w:sz w:val="26"/>
                <w:szCs w:val="26"/>
              </w:rPr>
              <w:br/>
              <w:t>микрорайона 13 наряду с сохраняемыми земельными участками (13 земельных участков) образуется 12 земельный участок, в том числе путём:</w:t>
            </w:r>
          </w:p>
          <w:p w:rsidR="00262BE6" w:rsidRPr="00262BE6" w:rsidRDefault="00262BE6" w:rsidP="00262BE6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- перераспределения земельных участков (частей земельных участков) </w:t>
            </w:r>
            <w:r w:rsidRPr="00262BE6">
              <w:rPr>
                <w:rFonts w:ascii="Times New Roman" w:hAnsi="Times New Roman"/>
                <w:sz w:val="26"/>
                <w:szCs w:val="26"/>
              </w:rPr>
              <w:br/>
              <w:t xml:space="preserve">и земель государственной собственности – 9; </w:t>
            </w:r>
          </w:p>
          <w:p w:rsidR="00262BE6" w:rsidRPr="00262BE6" w:rsidRDefault="00262BE6" w:rsidP="00262BE6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>- перераспределения земельных участков – 3.</w:t>
            </w:r>
          </w:p>
          <w:p w:rsidR="00262BE6" w:rsidRPr="00262BE6" w:rsidRDefault="00262BE6" w:rsidP="00262BE6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Согласно материалам к проекту межевания земельные участки образуются под объекты общего </w:t>
            </w:r>
            <w:r w:rsidRPr="00262BE6">
              <w:rPr>
                <w:rFonts w:ascii="Times New Roman" w:hAnsi="Times New Roman"/>
                <w:sz w:val="26"/>
                <w:szCs w:val="26"/>
              </w:rPr>
              <w:lastRenderedPageBreak/>
              <w:t>пользования, под объекты жилой застройки, объекты бытового обслуживания.</w:t>
            </w:r>
          </w:p>
          <w:p w:rsidR="00262BE6" w:rsidRPr="00262BE6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предусмотрено образование одного земельного участка под </w:t>
            </w:r>
            <w:proofErr w:type="spellStart"/>
            <w:r w:rsidRPr="00262BE6">
              <w:rPr>
                <w:rFonts w:ascii="Times New Roman" w:hAnsi="Times New Roman"/>
                <w:sz w:val="26"/>
                <w:szCs w:val="26"/>
              </w:rPr>
              <w:t>внутримикрорайонные</w:t>
            </w:r>
            <w:proofErr w:type="spellEnd"/>
            <w:r w:rsidRPr="00262BE6">
              <w:rPr>
                <w:rFonts w:ascii="Times New Roman" w:hAnsi="Times New Roman"/>
                <w:sz w:val="26"/>
                <w:szCs w:val="26"/>
              </w:rPr>
              <w:t xml:space="preserve"> проезды общего пользования (ЗУ1.1). Существующие проезды к многоквартирным домам либо общественным зданиям отнесены к земельным участкам, на которых расположены вышеуказанные объекты. Для проезда к жилым домам внутрь микрорайона будут использоваться данные территории.</w:t>
            </w:r>
          </w:p>
          <w:p w:rsidR="00262BE6" w:rsidRPr="00262BE6" w:rsidRDefault="00262BE6" w:rsidP="00262BE6">
            <w:pPr>
              <w:tabs>
                <w:tab w:val="left" w:pos="709"/>
                <w:tab w:val="left" w:pos="1134"/>
              </w:tabs>
              <w:spacing w:line="259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ab/>
              <w:t>Необходимо уточнить:</w:t>
            </w:r>
          </w:p>
          <w:p w:rsidR="00262BE6" w:rsidRPr="00262BE6" w:rsidRDefault="00262BE6" w:rsidP="00262BE6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- проезды к жилым домам внутрь микрорайона будут содержаться и ремонтироваться за счёт средств собственников жилья, что может вызвать </w:t>
            </w:r>
            <w:r w:rsidRPr="00262BE6">
              <w:rPr>
                <w:rFonts w:ascii="Times New Roman" w:hAnsi="Times New Roman"/>
                <w:sz w:val="26"/>
                <w:szCs w:val="26"/>
              </w:rPr>
              <w:br/>
              <w:t>их несогласие;</w:t>
            </w:r>
          </w:p>
          <w:p w:rsidR="00262BE6" w:rsidRPr="00262BE6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 xml:space="preserve">Проектом межевания предлагается корректировка красных линий, ранее установленных документацией по планировке территории улично-дорожной сети города: </w:t>
            </w:r>
          </w:p>
          <w:p w:rsidR="00262BE6" w:rsidRPr="00262BE6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>- участок красной линии КЛ-1, по ул. Бажова и ул. Лермонтова.</w:t>
            </w:r>
          </w:p>
          <w:p w:rsidR="00262BE6" w:rsidRPr="00262BE6" w:rsidRDefault="00262BE6" w:rsidP="00262BE6">
            <w:pPr>
              <w:spacing w:line="27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62BE6">
              <w:rPr>
                <w:rFonts w:ascii="Times New Roman" w:hAnsi="Times New Roman"/>
                <w:sz w:val="26"/>
                <w:szCs w:val="26"/>
              </w:rPr>
              <w:t>Информация о причинах корректировки в проекте отсутствует (требуется уточнение).</w:t>
            </w:r>
          </w:p>
          <w:p w:rsidR="00262BE6" w:rsidRPr="00262BE6" w:rsidRDefault="00262BE6" w:rsidP="00262BE6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262BE6" w:rsidRDefault="00262BE6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F1241E" w:rsidRDefault="00AE3176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Собственники жилья могут принимать участие в программах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работ по благоустройству территорий</w:t>
            </w:r>
          </w:p>
          <w:p w:rsidR="00AE3176" w:rsidRDefault="00AE3176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E3176" w:rsidRDefault="00AE3176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AE3176" w:rsidRDefault="00AE3176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Корректировка красных линий исключена</w:t>
            </w:r>
          </w:p>
          <w:p w:rsidR="00AE3176" w:rsidRDefault="00AE3176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1241E" w:rsidRPr="007F6B79" w:rsidRDefault="00F1241E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413F4" w:rsidRPr="008C0E92" w:rsidTr="00D17365">
        <w:trPr>
          <w:trHeight w:val="796"/>
        </w:trPr>
        <w:tc>
          <w:tcPr>
            <w:tcW w:w="2745" w:type="dxa"/>
          </w:tcPr>
          <w:p w:rsidR="000413F4" w:rsidRPr="008C0E92" w:rsidRDefault="00716C03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Письмо  ООО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«УК ДЕЗ ЦЖР» от 24.01.2019 № 04/270</w:t>
            </w:r>
          </w:p>
        </w:tc>
        <w:tc>
          <w:tcPr>
            <w:tcW w:w="6290" w:type="dxa"/>
          </w:tcPr>
          <w:p w:rsidR="00390EE2" w:rsidRDefault="00390EE2" w:rsidP="00390EE2">
            <w:pPr>
              <w:pStyle w:val="Style6"/>
              <w:widowControl/>
              <w:tabs>
                <w:tab w:val="left" w:pos="706"/>
              </w:tabs>
              <w:spacing w:before="149"/>
              <w:ind w:firstLine="0"/>
              <w:jc w:val="left"/>
              <w:rPr>
                <w:rStyle w:val="FontStyle13"/>
              </w:rPr>
            </w:pPr>
            <w:r>
              <w:rPr>
                <w:rStyle w:val="FontStyle13"/>
                <w:u w:val="single"/>
              </w:rPr>
              <w:t xml:space="preserve">В «МИКРОРАЙОНЕ </w:t>
            </w:r>
            <w:proofErr w:type="gramStart"/>
            <w:r>
              <w:rPr>
                <w:rStyle w:val="FontStyle13"/>
                <w:u w:val="single"/>
              </w:rPr>
              <w:t xml:space="preserve">13 </w:t>
            </w:r>
            <w:r>
              <w:rPr>
                <w:rStyle w:val="FontStyle16"/>
                <w:u w:val="single"/>
              </w:rPr>
              <w:t>»</w:t>
            </w:r>
            <w:proofErr w:type="gramEnd"/>
            <w:r>
              <w:rPr>
                <w:rStyle w:val="FontStyle16"/>
                <w:u w:val="single"/>
              </w:rPr>
              <w:t>:</w:t>
            </w:r>
            <w:r>
              <w:rPr>
                <w:rStyle w:val="FontStyle16"/>
              </w:rPr>
              <w:t xml:space="preserve"> МКД № 7, 17 по ул. Бажова, ООО «УК ДЕЗ ЦЖР», </w:t>
            </w:r>
            <w:r>
              <w:rPr>
                <w:rStyle w:val="FontStyle13"/>
                <w:u w:val="single"/>
              </w:rPr>
              <w:t>возражает против присоединения</w:t>
            </w:r>
            <w:r>
              <w:rPr>
                <w:rStyle w:val="FontStyle13"/>
              </w:rPr>
              <w:t>:</w:t>
            </w:r>
          </w:p>
          <w:p w:rsidR="00390EE2" w:rsidRDefault="00390EE2" w:rsidP="00390EE2">
            <w:pPr>
              <w:pStyle w:val="Style7"/>
              <w:widowControl/>
              <w:tabs>
                <w:tab w:val="left" w:pos="979"/>
              </w:tabs>
              <w:spacing w:before="130" w:line="269" w:lineRule="exact"/>
              <w:ind w:firstLine="0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 xml:space="preserve">- части проезда между многоквартирным домом № 7 по ул. Бажова и многоквартирным домом № 11 по ул. Бажова к земельному участку с кадастровым номером 86:10:0101001:1735 под многоквартирный дом № 7 по ул. Бажова (Приложение </w:t>
            </w:r>
            <w:r>
              <w:rPr>
                <w:rStyle w:val="FontStyle16"/>
                <w:spacing w:val="30"/>
              </w:rPr>
              <w:t>№1);</w:t>
            </w:r>
          </w:p>
          <w:p w:rsidR="00390EE2" w:rsidRDefault="00390EE2" w:rsidP="00390EE2">
            <w:pPr>
              <w:pStyle w:val="Style7"/>
              <w:widowControl/>
              <w:tabs>
                <w:tab w:val="left" w:pos="979"/>
              </w:tabs>
              <w:spacing w:line="274" w:lineRule="exact"/>
              <w:ind w:firstLine="0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lastRenderedPageBreak/>
              <w:t xml:space="preserve">- части проезда между многоквартирным домом № 17 по ул. Бажова и многоквартирным домом № 10 по </w:t>
            </w:r>
            <w:proofErr w:type="spellStart"/>
            <w:r>
              <w:rPr>
                <w:rStyle w:val="FontStyle16"/>
              </w:rPr>
              <w:t>пр</w:t>
            </w:r>
            <w:proofErr w:type="spellEnd"/>
            <w:r>
              <w:rPr>
                <w:rStyle w:val="FontStyle16"/>
              </w:rPr>
              <w:t>-ту Мира к земельному участку с кадастровым номером 86:10:0101001:1807 под многоквартирный дом № 17 по ул. Бажова (Приложение №2);</w:t>
            </w:r>
          </w:p>
          <w:p w:rsidR="000413F4" w:rsidRPr="00DE3413" w:rsidRDefault="000413F4" w:rsidP="00DE34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  <w:vMerge w:val="restart"/>
          </w:tcPr>
          <w:p w:rsidR="000413F4" w:rsidRDefault="00AE3176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Рассмотрено.</w:t>
            </w:r>
          </w:p>
          <w:p w:rsidR="00AE3176" w:rsidRDefault="00AE3176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Данное решение обусловлено необходимостью исключить продольный раздел проезда между многоквартирными жилыми домами по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ул.Бажова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, 7 и ул. Бажова,11</w:t>
            </w:r>
          </w:p>
          <w:p w:rsidR="00AE3176" w:rsidRDefault="00AE3176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E3176" w:rsidRDefault="00AE3176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E3176" w:rsidRDefault="00AE3176" w:rsidP="00AE31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Рассмотрено.</w:t>
            </w:r>
          </w:p>
          <w:p w:rsidR="00AE3176" w:rsidRDefault="00AE3176" w:rsidP="00AE31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Данное решение обусловлено необходимостью исключить продольный раздел проезда между многоквартирными жилыми домами по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ул.Бажова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7 и ул. </w:t>
            </w:r>
            <w:r>
              <w:rPr>
                <w:rFonts w:ascii="Times New Roman" w:hAnsi="Times New Roman"/>
                <w:sz w:val="26"/>
                <w:szCs w:val="26"/>
              </w:rPr>
              <w:t>Мира</w:t>
            </w:r>
            <w:r>
              <w:rPr>
                <w:rFonts w:ascii="Times New Roman" w:hAnsi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0413F4" w:rsidRDefault="000413F4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413F4" w:rsidRDefault="00AE3176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413F4" w:rsidRPr="008C0E92" w:rsidRDefault="00AE3176" w:rsidP="00AE31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Данную территорию, на которой расположен блок многоквартирного жилого дома предлагается включить в границы жилого дома по Островского 11, так как подходы к входной группе данного блока расположены на земельном участке МКД по ул. Островского,11, соответственно данный блок имеет общее благоустройство с МКД по ул. Островского 11</w:t>
            </w:r>
          </w:p>
        </w:tc>
      </w:tr>
      <w:tr w:rsidR="000413F4" w:rsidRPr="008C0E92" w:rsidTr="00D17365">
        <w:trPr>
          <w:trHeight w:val="796"/>
        </w:trPr>
        <w:tc>
          <w:tcPr>
            <w:tcW w:w="2745" w:type="dxa"/>
          </w:tcPr>
          <w:p w:rsidR="008628F4" w:rsidRPr="008628F4" w:rsidRDefault="008628F4" w:rsidP="008628F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628F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Валгушкин</w:t>
            </w:r>
            <w:proofErr w:type="spellEnd"/>
            <w:r w:rsidRPr="008628F4">
              <w:rPr>
                <w:rFonts w:ascii="Times New Roman" w:hAnsi="Times New Roman"/>
                <w:b/>
                <w:sz w:val="26"/>
                <w:szCs w:val="26"/>
              </w:rPr>
              <w:t xml:space="preserve"> Ю.В. председатель публичных слушаний, заместитель директора департамента архитектуры и градостроительства.</w:t>
            </w:r>
          </w:p>
          <w:p w:rsidR="000413F4" w:rsidRPr="008C0E92" w:rsidRDefault="000413F4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8628F4" w:rsidRDefault="008628F4" w:rsidP="008628F4">
            <w:pPr>
              <w:jc w:val="both"/>
              <w:rPr>
                <w:rFonts w:ascii="Times New Roman" w:eastAsia="Times New Roman" w:hAnsi="Times New Roman"/>
                <w:color w:val="000011"/>
                <w:sz w:val="28"/>
                <w:szCs w:val="28"/>
                <w:lang w:eastAsia="ru-RU"/>
              </w:rPr>
            </w:pP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- У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меня получается есть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вопрос в части у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величения границ земельного участка </w:t>
            </w:r>
            <w:r w:rsidR="004834A7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дома</w:t>
            </w:r>
            <w:r w:rsidR="007A3A29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по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ул. О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стровского 11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, в верхней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части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.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Р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анее был поставлен на кадастровый учет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земельный участок. И,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что этот кусок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выпал? 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Он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относится к дому О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стровского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,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11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? </w:t>
            </w:r>
            <w:r w:rsidR="004834A7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                 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У</w:t>
            </w:r>
            <w:r w:rsidRPr="00EA18CC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них получается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целый </w:t>
            </w:r>
            <w:r w:rsidR="00CA1FE5"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блок </w:t>
            </w:r>
            <w:r w:rsidR="00CA1FE5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>был</w:t>
            </w:r>
            <w:r w:rsidRPr="008628F4"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  <w:t xml:space="preserve"> просто выброшен</w:t>
            </w:r>
            <w:r>
              <w:rPr>
                <w:rFonts w:ascii="Times New Roman" w:eastAsia="Times New Roman" w:hAnsi="Times New Roman"/>
                <w:color w:val="000011"/>
                <w:sz w:val="28"/>
                <w:szCs w:val="28"/>
                <w:lang w:eastAsia="ru-RU"/>
              </w:rPr>
              <w:t>?</w:t>
            </w:r>
            <w:r w:rsidRPr="00EA18CC">
              <w:rPr>
                <w:rFonts w:ascii="Times New Roman" w:eastAsia="Times New Roman" w:hAnsi="Times New Roman"/>
                <w:color w:val="000011"/>
                <w:sz w:val="28"/>
                <w:szCs w:val="28"/>
                <w:lang w:eastAsia="ru-RU"/>
              </w:rPr>
              <w:t xml:space="preserve"> </w:t>
            </w:r>
          </w:p>
          <w:p w:rsidR="000413F4" w:rsidRPr="008C0E92" w:rsidRDefault="000413F4" w:rsidP="00BF2C7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815" w:type="dxa"/>
            <w:vMerge/>
          </w:tcPr>
          <w:p w:rsidR="000413F4" w:rsidRPr="008C0E92" w:rsidRDefault="000413F4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95C1C" w:rsidRPr="008C0E92" w:rsidTr="00D17365">
        <w:trPr>
          <w:trHeight w:val="796"/>
        </w:trPr>
        <w:tc>
          <w:tcPr>
            <w:tcW w:w="2745" w:type="dxa"/>
          </w:tcPr>
          <w:p w:rsidR="00D95C1C" w:rsidRDefault="00D95C1C" w:rsidP="008628F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письмо</w:t>
            </w:r>
          </w:p>
          <w:p w:rsidR="00D95C1C" w:rsidRDefault="00D95C1C" w:rsidP="008628F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ООО «СГЭС»</w:t>
            </w:r>
          </w:p>
          <w:p w:rsidR="00D95C1C" w:rsidRPr="008628F4" w:rsidRDefault="00D95C1C" w:rsidP="008628F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12.02.2019 № 497</w:t>
            </w:r>
          </w:p>
        </w:tc>
        <w:tc>
          <w:tcPr>
            <w:tcW w:w="6290" w:type="dxa"/>
          </w:tcPr>
          <w:p w:rsidR="00D95C1C" w:rsidRPr="00D95C1C" w:rsidRDefault="00D95C1C" w:rsidP="00D95C1C">
            <w:pPr>
              <w:pStyle w:val="Style12"/>
              <w:widowControl/>
              <w:spacing w:line="274" w:lineRule="exact"/>
              <w:ind w:left="-29" w:firstLine="0"/>
              <w:rPr>
                <w:rStyle w:val="FontStyle20"/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95C1C">
              <w:rPr>
                <w:rStyle w:val="FontStyle20"/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На территории микрорайона располагаются следующие объекты электросетевого хозяйства находящиеся в эксплуатации Общества: ТП-284 - у жилого дома по ул. Бажова, 17; ТП-285 - у жилого дома по ул. Бажова, 1; ТП-286 - у жилого дома по ул. Бажова, 15;</w:t>
            </w:r>
          </w:p>
          <w:p w:rsidR="00D95C1C" w:rsidRDefault="00D95C1C" w:rsidP="00D95C1C">
            <w:pPr>
              <w:pStyle w:val="Style11"/>
              <w:widowControl/>
              <w:spacing w:line="240" w:lineRule="exact"/>
              <w:ind w:left="1666"/>
              <w:rPr>
                <w:sz w:val="20"/>
                <w:szCs w:val="20"/>
              </w:rPr>
            </w:pPr>
          </w:p>
          <w:p w:rsidR="00D95C1C" w:rsidRPr="008628F4" w:rsidRDefault="00D95C1C" w:rsidP="008628F4">
            <w:pPr>
              <w:jc w:val="both"/>
              <w:rPr>
                <w:rFonts w:ascii="Times New Roman" w:eastAsia="Times New Roman" w:hAnsi="Times New Roman"/>
                <w:color w:val="000011"/>
                <w:sz w:val="26"/>
                <w:szCs w:val="26"/>
                <w:lang w:eastAsia="ru-RU"/>
              </w:rPr>
            </w:pPr>
          </w:p>
        </w:tc>
        <w:tc>
          <w:tcPr>
            <w:tcW w:w="5815" w:type="dxa"/>
          </w:tcPr>
          <w:p w:rsidR="00D95C1C" w:rsidRPr="003F12D1" w:rsidRDefault="00D10F8B" w:rsidP="00545A2F">
            <w:pPr>
              <w:rPr>
                <w:rFonts w:ascii="Times New Roman" w:hAnsi="Times New Roman"/>
                <w:sz w:val="26"/>
                <w:szCs w:val="26"/>
              </w:rPr>
            </w:pPr>
            <w:r w:rsidRPr="003F12D1">
              <w:rPr>
                <w:rFonts w:ascii="Times New Roman" w:hAnsi="Times New Roman"/>
                <w:sz w:val="26"/>
                <w:szCs w:val="26"/>
              </w:rPr>
              <w:t>Рассмотрено</w:t>
            </w:r>
            <w:r w:rsidR="003F12D1" w:rsidRPr="003F12D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10F8B" w:rsidRPr="008C0E92" w:rsidRDefault="003F12D1" w:rsidP="00545A2F">
            <w:pPr>
              <w:rPr>
                <w:rFonts w:ascii="Times New Roman" w:hAnsi="Times New Roman"/>
                <w:sz w:val="26"/>
                <w:szCs w:val="26"/>
              </w:rPr>
            </w:pPr>
            <w:r w:rsidRPr="003F12D1">
              <w:rPr>
                <w:rFonts w:ascii="Times New Roman" w:hAnsi="Times New Roman"/>
                <w:sz w:val="26"/>
                <w:szCs w:val="26"/>
              </w:rPr>
              <w:t xml:space="preserve">Земельные участки под существующими </w:t>
            </w:r>
            <w:r w:rsidRPr="003F12D1">
              <w:rPr>
                <w:rStyle w:val="FontStyle20"/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ТП-284 - у жилого дома по ул. Бажова, 17; ТП-285 - у жилого дома по ул. Бажова, 1; ТП-286 - у жилого дома по ул. Бажова, 15</w:t>
            </w:r>
            <w:r w:rsidRPr="003F12D1">
              <w:rPr>
                <w:rStyle w:val="FontStyle20"/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 xml:space="preserve"> сохраняются в исходных границах</w:t>
            </w:r>
          </w:p>
        </w:tc>
      </w:tr>
      <w:tr w:rsidR="00931B0B" w:rsidRPr="008C0E92" w:rsidTr="00D17365">
        <w:trPr>
          <w:trHeight w:val="796"/>
        </w:trPr>
        <w:tc>
          <w:tcPr>
            <w:tcW w:w="2745" w:type="dxa"/>
          </w:tcPr>
          <w:p w:rsidR="00931B0B" w:rsidRDefault="00931B0B" w:rsidP="008628F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Письменное обращение СГМУП ГТС от 30.01.2019 № 1856</w:t>
            </w:r>
          </w:p>
        </w:tc>
        <w:tc>
          <w:tcPr>
            <w:tcW w:w="6290" w:type="dxa"/>
          </w:tcPr>
          <w:p w:rsidR="00931B0B" w:rsidRDefault="00931B0B" w:rsidP="00931B0B">
            <w:pPr>
              <w:pStyle w:val="Style27"/>
              <w:widowControl/>
              <w:tabs>
                <w:tab w:val="left" w:pos="662"/>
              </w:tabs>
              <w:spacing w:line="274" w:lineRule="exact"/>
              <w:ind w:left="422"/>
              <w:rPr>
                <w:rStyle w:val="FontStyle54"/>
              </w:rPr>
            </w:pPr>
            <w:r>
              <w:rPr>
                <w:rStyle w:val="FontStyle54"/>
              </w:rPr>
              <w:t>5.</w:t>
            </w:r>
            <w:r>
              <w:rPr>
                <w:rStyle w:val="FontStyle54"/>
                <w:b w:val="0"/>
                <w:bCs w:val="0"/>
                <w:sz w:val="20"/>
                <w:szCs w:val="20"/>
              </w:rPr>
              <w:tab/>
            </w:r>
            <w:r>
              <w:rPr>
                <w:rStyle w:val="FontStyle54"/>
              </w:rPr>
              <w:t>Микрорайон №13 (ЦТП-9 СГМУП «ГТС»)</w:t>
            </w:r>
          </w:p>
          <w:p w:rsidR="00931B0B" w:rsidRDefault="00931B0B" w:rsidP="00931B0B">
            <w:pPr>
              <w:pStyle w:val="Style31"/>
              <w:widowControl/>
              <w:numPr>
                <w:ilvl w:val="0"/>
                <w:numId w:val="16"/>
              </w:numPr>
              <w:tabs>
                <w:tab w:val="left" w:pos="1027"/>
              </w:tabs>
              <w:spacing w:line="274" w:lineRule="exact"/>
              <w:ind w:firstLine="581"/>
              <w:jc w:val="both"/>
              <w:rPr>
                <w:rStyle w:val="FontStyle40"/>
              </w:rPr>
            </w:pPr>
            <w:r>
              <w:rPr>
                <w:rStyle w:val="FontStyle40"/>
              </w:rPr>
              <w:t xml:space="preserve">На чертеже межевания микрорайона 13 (основная часть) в границах земельного участка под здание ЦТП-9 неверно указан кадастровый номер. Необходимо кадастровый номер «86:10:0101001:19» заменить на «86:10:0101001:20» при этом исключить кадастровый номер «86:10:0101001:20» на земельном участке под проектным </w:t>
            </w:r>
            <w:proofErr w:type="gramStart"/>
            <w:r>
              <w:rPr>
                <w:rStyle w:val="FontStyle40"/>
              </w:rPr>
              <w:t>обозначением :ЗУ</w:t>
            </w:r>
            <w:proofErr w:type="gramEnd"/>
            <w:r>
              <w:rPr>
                <w:rStyle w:val="FontStyle40"/>
              </w:rPr>
              <w:t>1.1.</w:t>
            </w:r>
          </w:p>
          <w:p w:rsidR="00931B0B" w:rsidRDefault="00931B0B" w:rsidP="00931B0B">
            <w:pPr>
              <w:pStyle w:val="Style31"/>
              <w:widowControl/>
              <w:numPr>
                <w:ilvl w:val="0"/>
                <w:numId w:val="16"/>
              </w:numPr>
              <w:tabs>
                <w:tab w:val="left" w:pos="1027"/>
              </w:tabs>
              <w:spacing w:line="274" w:lineRule="exact"/>
              <w:ind w:firstLine="581"/>
              <w:jc w:val="both"/>
              <w:rPr>
                <w:rStyle w:val="FontStyle40"/>
              </w:rPr>
            </w:pPr>
            <w:r>
              <w:rPr>
                <w:rStyle w:val="FontStyle40"/>
              </w:rPr>
              <w:t>В соответствии с договором аренды земельного участка от 22.06.2012г №481, кадастровым паспортом земельного участка от 27.11.2007г №10-2/07-7651 и землеустроительным делом №зем-6465/7 от 30.05.2008г 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>
              <w:rPr>
                <w:rStyle w:val="FontStyle40"/>
              </w:rPr>
              <w:t>мкр</w:t>
            </w:r>
            <w:proofErr w:type="spellEnd"/>
            <w:r>
              <w:rPr>
                <w:rStyle w:val="FontStyle40"/>
              </w:rPr>
              <w:t xml:space="preserve">. 13)» в разделе «Сохраняемые земельные участки» и «Земельные </w:t>
            </w:r>
            <w:r>
              <w:rPr>
                <w:rStyle w:val="FontStyle40"/>
              </w:rPr>
              <w:lastRenderedPageBreak/>
              <w:t>участки объектов коммунальной инфраструктуры» строка № п/п. 12:</w:t>
            </w:r>
          </w:p>
          <w:p w:rsidR="00931B0B" w:rsidRDefault="00931B0B" w:rsidP="00931B0B">
            <w:pPr>
              <w:rPr>
                <w:sz w:val="2"/>
                <w:szCs w:val="2"/>
              </w:rPr>
            </w:pPr>
          </w:p>
          <w:p w:rsidR="00931B0B" w:rsidRDefault="00931B0B" w:rsidP="00931B0B">
            <w:pPr>
              <w:pStyle w:val="Style10"/>
              <w:widowControl/>
              <w:numPr>
                <w:ilvl w:val="0"/>
                <w:numId w:val="17"/>
              </w:numPr>
              <w:tabs>
                <w:tab w:val="left" w:pos="1459"/>
              </w:tabs>
              <w:spacing w:before="19" w:line="274" w:lineRule="exact"/>
              <w:ind w:left="1459" w:hanging="350"/>
              <w:rPr>
                <w:rStyle w:val="FontStyle40"/>
              </w:rPr>
            </w:pPr>
            <w:r>
              <w:rPr>
                <w:rStyle w:val="FontStyle40"/>
              </w:rPr>
              <w:t>в столбце «Условный номер образуемого земельного участка, кадастровый номер изменяемого, сохраняемого участка» номер «86:10:0101001:19» заменить на «86:10:0101001:20»;</w:t>
            </w:r>
          </w:p>
          <w:p w:rsidR="00931B0B" w:rsidRDefault="00931B0B" w:rsidP="00931B0B">
            <w:pPr>
              <w:pStyle w:val="Style10"/>
              <w:widowControl/>
              <w:numPr>
                <w:ilvl w:val="0"/>
                <w:numId w:val="17"/>
              </w:numPr>
              <w:tabs>
                <w:tab w:val="left" w:pos="1459"/>
              </w:tabs>
              <w:spacing w:before="34" w:line="240" w:lineRule="auto"/>
              <w:ind w:left="1109"/>
              <w:rPr>
                <w:rStyle w:val="FontStyle40"/>
              </w:rPr>
            </w:pPr>
            <w:r>
              <w:rPr>
                <w:rStyle w:val="FontStyle40"/>
              </w:rPr>
              <w:t>в столбце «Существующая площадь, м2» площадь «8» заменить на «481»;</w:t>
            </w:r>
          </w:p>
          <w:p w:rsidR="00931B0B" w:rsidRDefault="00931B0B" w:rsidP="00931B0B">
            <w:pPr>
              <w:pStyle w:val="Style10"/>
              <w:widowControl/>
              <w:numPr>
                <w:ilvl w:val="0"/>
                <w:numId w:val="17"/>
              </w:numPr>
              <w:tabs>
                <w:tab w:val="left" w:pos="1459"/>
              </w:tabs>
              <w:spacing w:before="38" w:line="240" w:lineRule="auto"/>
              <w:ind w:left="1109"/>
              <w:rPr>
                <w:rStyle w:val="FontStyle40"/>
              </w:rPr>
            </w:pPr>
            <w:r>
              <w:rPr>
                <w:rStyle w:val="FontStyle40"/>
              </w:rPr>
              <w:t>в столбце «Проектная площадь, м2» площадь «8» заменить на «481»;</w:t>
            </w:r>
          </w:p>
          <w:p w:rsidR="00931B0B" w:rsidRDefault="00931B0B" w:rsidP="00931B0B">
            <w:pPr>
              <w:pStyle w:val="Style10"/>
              <w:widowControl/>
              <w:numPr>
                <w:ilvl w:val="0"/>
                <w:numId w:val="17"/>
              </w:numPr>
              <w:tabs>
                <w:tab w:val="left" w:pos="1459"/>
              </w:tabs>
              <w:spacing w:before="19" w:line="278" w:lineRule="exact"/>
              <w:ind w:left="1459" w:hanging="350"/>
              <w:rPr>
                <w:rStyle w:val="FontStyle40"/>
              </w:rPr>
            </w:pPr>
            <w:r>
              <w:rPr>
                <w:rStyle w:val="FontStyle40"/>
              </w:rPr>
              <w:t>в столбце «Кадастровый номер исходного земельного участка (при наличии)» номер «86:10:0101001:19» заменить на «86:10:0101001:20»;</w:t>
            </w:r>
          </w:p>
          <w:p w:rsidR="00931B0B" w:rsidRDefault="00931B0B" w:rsidP="00931B0B">
            <w:pPr>
              <w:pStyle w:val="Style10"/>
              <w:widowControl/>
              <w:numPr>
                <w:ilvl w:val="0"/>
                <w:numId w:val="17"/>
              </w:numPr>
              <w:tabs>
                <w:tab w:val="left" w:pos="1459"/>
              </w:tabs>
              <w:spacing w:before="10" w:line="278" w:lineRule="exact"/>
              <w:ind w:left="1459" w:hanging="350"/>
              <w:rPr>
                <w:rStyle w:val="FontStyle40"/>
              </w:rPr>
            </w:pPr>
            <w:r>
              <w:rPr>
                <w:rStyle w:val="FontStyle40"/>
              </w:rPr>
              <w:t>в столбце «Вид разрешенного использования по документу» фразу «под мастерскую «Ремонт обуви» заменить на фразу «для эксплуатации ЦТП-9».</w:t>
            </w:r>
          </w:p>
          <w:p w:rsidR="00931B0B" w:rsidRDefault="00931B0B" w:rsidP="00931B0B">
            <w:pPr>
              <w:pStyle w:val="Style30"/>
              <w:widowControl/>
              <w:spacing w:before="53"/>
              <w:rPr>
                <w:rStyle w:val="FontStyle40"/>
              </w:rPr>
            </w:pPr>
            <w:r>
              <w:rPr>
                <w:rStyle w:val="FontStyle40"/>
              </w:rPr>
              <w:t>Так же во всех текстовых частях проектов межевания микрорайона №13А, №13 и квартал №А в разделе 1 стр.5 «Общие положения проекта межевания территории» в предложении «Подготовка проекта межевания территории микрорайона 32 осуществляется в соответствии:» цифру «32» заменить на микрорайоны согласно проектам межевания территории.</w:t>
            </w:r>
          </w:p>
          <w:p w:rsidR="00931B0B" w:rsidRDefault="00931B0B" w:rsidP="00931B0B">
            <w:pPr>
              <w:pStyle w:val="Style15"/>
              <w:widowControl/>
              <w:spacing w:line="240" w:lineRule="exact"/>
              <w:jc w:val="left"/>
              <w:rPr>
                <w:sz w:val="20"/>
                <w:szCs w:val="20"/>
              </w:rPr>
            </w:pPr>
          </w:p>
          <w:p w:rsidR="00931B0B" w:rsidRPr="00D95C1C" w:rsidRDefault="00931B0B" w:rsidP="00D95C1C">
            <w:pPr>
              <w:pStyle w:val="Style12"/>
              <w:widowControl/>
              <w:spacing w:line="274" w:lineRule="exact"/>
              <w:ind w:left="-29" w:firstLine="0"/>
              <w:rPr>
                <w:rStyle w:val="FontStyle20"/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5815" w:type="dxa"/>
          </w:tcPr>
          <w:p w:rsidR="00004747" w:rsidRPr="00256324" w:rsidRDefault="00004747" w:rsidP="00004747">
            <w:pPr>
              <w:rPr>
                <w:rFonts w:ascii="Times New Roman" w:hAnsi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Земельные участки </w:t>
            </w:r>
            <w:r w:rsidR="00313E88" w:rsidRPr="00313E88">
              <w:rPr>
                <w:rStyle w:val="FontStyle40"/>
                <w:sz w:val="26"/>
                <w:szCs w:val="26"/>
              </w:rPr>
              <w:t>86:10:0101001:19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="00313E88">
              <w:rPr>
                <w:rStyle w:val="FontStyle40"/>
              </w:rPr>
              <w:t>86:10:0101001:20</w:t>
            </w:r>
            <w:r w:rsidRPr="00256324">
              <w:rPr>
                <w:rStyle w:val="FontStyle40"/>
                <w:sz w:val="26"/>
                <w:szCs w:val="26"/>
              </w:rPr>
              <w:t xml:space="preserve"> по данным ЕГРН поставлены на кадастровый учет </w:t>
            </w:r>
            <w:r w:rsidR="00313E88" w:rsidRPr="00313E88">
              <w:rPr>
                <w:rStyle w:val="FontStyle40"/>
                <w:sz w:val="26"/>
                <w:szCs w:val="26"/>
              </w:rPr>
              <w:t>04.02.2003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="00313E88" w:rsidRPr="00313E88">
              <w:rPr>
                <w:rStyle w:val="FontStyle40"/>
                <w:sz w:val="26"/>
                <w:szCs w:val="26"/>
              </w:rPr>
              <w:t>04.02.2003</w:t>
            </w:r>
            <w:r w:rsidRPr="00256324">
              <w:rPr>
                <w:rStyle w:val="FontStyle40"/>
                <w:sz w:val="26"/>
                <w:szCs w:val="26"/>
              </w:rPr>
              <w:t xml:space="preserve"> соответственно. </w:t>
            </w:r>
            <w:r>
              <w:rPr>
                <w:rStyle w:val="FontStyle40"/>
                <w:sz w:val="26"/>
                <w:szCs w:val="26"/>
              </w:rPr>
              <w:t>В рамках подготовки п</w:t>
            </w:r>
            <w:r w:rsidRPr="00256324">
              <w:rPr>
                <w:rStyle w:val="FontStyle40"/>
                <w:sz w:val="26"/>
                <w:szCs w:val="26"/>
              </w:rPr>
              <w:t>роект</w:t>
            </w:r>
            <w:r>
              <w:rPr>
                <w:rStyle w:val="FontStyle40"/>
                <w:sz w:val="26"/>
                <w:szCs w:val="26"/>
              </w:rPr>
              <w:t>а</w:t>
            </w:r>
            <w:r w:rsidRPr="00256324">
              <w:rPr>
                <w:rStyle w:val="FontStyle40"/>
                <w:sz w:val="26"/>
                <w:szCs w:val="26"/>
              </w:rPr>
              <w:t xml:space="preserve"> межевания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в соответствии с законодательством о градостроительной деятельности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не предполагается корректировка сведений внесенных в ЕГРН. Земельный участок </w:t>
            </w:r>
            <w:r w:rsidR="00313E88" w:rsidRPr="00313E88">
              <w:rPr>
                <w:rStyle w:val="FontStyle40"/>
                <w:sz w:val="26"/>
                <w:szCs w:val="26"/>
              </w:rPr>
              <w:t>86:10:0101001:19</w:t>
            </w:r>
            <w:r w:rsidRPr="00256324">
              <w:rPr>
                <w:rStyle w:val="FontStyle40"/>
                <w:sz w:val="26"/>
                <w:szCs w:val="26"/>
              </w:rPr>
              <w:t xml:space="preserve"> может быть </w:t>
            </w:r>
            <w:r w:rsidR="00313E88">
              <w:rPr>
                <w:rStyle w:val="FontStyle40"/>
                <w:sz w:val="26"/>
                <w:szCs w:val="26"/>
              </w:rPr>
              <w:t xml:space="preserve">заменен на  земельный участок </w:t>
            </w:r>
            <w:r w:rsidR="00313E88" w:rsidRPr="00313E88">
              <w:rPr>
                <w:rStyle w:val="FontStyle40"/>
                <w:sz w:val="26"/>
                <w:szCs w:val="26"/>
              </w:rPr>
              <w:t>86:10:0101001:20</w:t>
            </w:r>
            <w:r w:rsidRPr="00256324">
              <w:rPr>
                <w:rStyle w:val="FontStyle40"/>
                <w:sz w:val="26"/>
                <w:szCs w:val="26"/>
              </w:rPr>
              <w:t xml:space="preserve"> в </w:t>
            </w:r>
            <w:r>
              <w:rPr>
                <w:rStyle w:val="FontStyle40"/>
                <w:sz w:val="26"/>
                <w:szCs w:val="26"/>
              </w:rPr>
              <w:t xml:space="preserve">законодательно </w:t>
            </w:r>
            <w:r w:rsidRPr="00256324">
              <w:rPr>
                <w:rStyle w:val="FontStyle40"/>
                <w:sz w:val="26"/>
                <w:szCs w:val="26"/>
              </w:rPr>
              <w:t>установленном порядке</w:t>
            </w:r>
            <w:r w:rsidR="00313E88">
              <w:rPr>
                <w:rStyle w:val="FontStyle40"/>
                <w:sz w:val="26"/>
                <w:szCs w:val="26"/>
              </w:rPr>
              <w:t xml:space="preserve"> в результате исправления реестровой ошибки.</w:t>
            </w:r>
            <w:bookmarkStart w:id="0" w:name="_GoBack"/>
            <w:bookmarkEnd w:id="0"/>
          </w:p>
          <w:p w:rsidR="00931B0B" w:rsidRPr="008C0E92" w:rsidRDefault="00931B0B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6038C" w:rsidRPr="00D43CAE" w:rsidRDefault="00A6038C" w:rsidP="00482FEC">
      <w:pPr>
        <w:pStyle w:val="12"/>
        <w:jc w:val="left"/>
        <w:rPr>
          <w:sz w:val="26"/>
          <w:szCs w:val="26"/>
        </w:rPr>
      </w:pPr>
    </w:p>
    <w:p w:rsidR="00DF201F" w:rsidRDefault="00DF201F" w:rsidP="00A6038C">
      <w:pPr>
        <w:jc w:val="both"/>
        <w:rPr>
          <w:rFonts w:ascii="Times New Roman" w:hAnsi="Times New Roman"/>
          <w:sz w:val="26"/>
          <w:szCs w:val="26"/>
        </w:rPr>
      </w:pPr>
    </w:p>
    <w:p w:rsidR="00DF201F" w:rsidRPr="00D43CAE" w:rsidRDefault="00DF201F" w:rsidP="00DF201F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>
        <w:rPr>
          <w:rFonts w:ascii="Times New Roman" w:hAnsi="Times New Roman"/>
          <w:sz w:val="26"/>
          <w:szCs w:val="26"/>
        </w:rPr>
        <w:t xml:space="preserve">едложения </w:t>
      </w:r>
      <w:r w:rsidR="008C0F2A">
        <w:rPr>
          <w:rFonts w:ascii="Times New Roman" w:hAnsi="Times New Roman"/>
          <w:sz w:val="26"/>
          <w:szCs w:val="26"/>
        </w:rPr>
        <w:t>будут</w:t>
      </w:r>
      <w:r>
        <w:rPr>
          <w:rFonts w:ascii="Times New Roman" w:hAnsi="Times New Roman"/>
          <w:sz w:val="26"/>
          <w:szCs w:val="26"/>
        </w:rPr>
        <w:t xml:space="preserve"> рас</w:t>
      </w:r>
      <w:r w:rsidR="008C0F2A">
        <w:rPr>
          <w:rFonts w:ascii="Times New Roman" w:hAnsi="Times New Roman"/>
          <w:sz w:val="26"/>
          <w:szCs w:val="26"/>
        </w:rPr>
        <w:t>смотрены</w:t>
      </w:r>
      <w:r>
        <w:rPr>
          <w:rFonts w:ascii="Times New Roman" w:hAnsi="Times New Roman"/>
          <w:sz w:val="26"/>
          <w:szCs w:val="26"/>
        </w:rPr>
        <w:t xml:space="preserve"> на рабочей группе </w:t>
      </w:r>
      <w:r w:rsidR="008C0F2A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</w:t>
      </w:r>
      <w:r>
        <w:rPr>
          <w:rFonts w:ascii="Times New Roman" w:hAnsi="Times New Roman"/>
          <w:sz w:val="26"/>
          <w:szCs w:val="26"/>
        </w:rPr>
        <w:t>по</w:t>
      </w:r>
      <w:r w:rsidRPr="00D43CAE">
        <w:rPr>
          <w:rFonts w:ascii="Times New Roman" w:hAnsi="Times New Roman"/>
          <w:sz w:val="26"/>
          <w:szCs w:val="26"/>
        </w:rPr>
        <w:t xml:space="preserve"> рассмотрению проектов планировки </w:t>
      </w:r>
      <w:r>
        <w:rPr>
          <w:rFonts w:ascii="Times New Roman" w:hAnsi="Times New Roman"/>
          <w:sz w:val="26"/>
          <w:szCs w:val="26"/>
        </w:rPr>
        <w:t xml:space="preserve">  </w:t>
      </w:r>
      <w:r w:rsidR="008C0F2A"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D43CAE">
        <w:rPr>
          <w:rFonts w:ascii="Times New Roman" w:hAnsi="Times New Roman"/>
          <w:sz w:val="26"/>
          <w:szCs w:val="26"/>
        </w:rPr>
        <w:t>и проект</w:t>
      </w:r>
      <w:r>
        <w:rPr>
          <w:rFonts w:ascii="Times New Roman" w:hAnsi="Times New Roman"/>
          <w:sz w:val="26"/>
          <w:szCs w:val="26"/>
        </w:rPr>
        <w:t>ов межевания территории города».</w:t>
      </w:r>
    </w:p>
    <w:p w:rsidR="00DF201F" w:rsidRDefault="00DF201F" w:rsidP="00DF201F">
      <w:pPr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  <w:t>С учётом решений рабочей группы, в</w:t>
      </w:r>
      <w:r>
        <w:rPr>
          <w:rFonts w:ascii="Times New Roman" w:hAnsi="Times New Roman"/>
          <w:sz w:val="26"/>
          <w:szCs w:val="26"/>
        </w:rPr>
        <w:t xml:space="preserve"> установленным порядке проектная документация будет направлена</w:t>
      </w:r>
      <w:r w:rsidRPr="00D43CAE">
        <w:rPr>
          <w:rFonts w:ascii="Times New Roman" w:hAnsi="Times New Roman"/>
          <w:sz w:val="26"/>
          <w:szCs w:val="26"/>
        </w:rPr>
        <w:t xml:space="preserve"> Главе города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D43CAE">
        <w:rPr>
          <w:rFonts w:ascii="Times New Roman" w:hAnsi="Times New Roman"/>
          <w:sz w:val="26"/>
          <w:szCs w:val="26"/>
        </w:rPr>
        <w:t xml:space="preserve">для принятия решения об утверждении, либо об отклонении от утверждения документации </w:t>
      </w:r>
      <w:r>
        <w:rPr>
          <w:rFonts w:ascii="Times New Roman" w:hAnsi="Times New Roman"/>
          <w:sz w:val="26"/>
          <w:szCs w:val="26"/>
        </w:rPr>
        <w:t>по проекту меж</w:t>
      </w:r>
      <w:r w:rsidR="008C0F2A">
        <w:rPr>
          <w:rFonts w:ascii="Times New Roman" w:hAnsi="Times New Roman"/>
          <w:sz w:val="26"/>
          <w:szCs w:val="26"/>
        </w:rPr>
        <w:t>евания территории микрорайона 13</w:t>
      </w:r>
      <w:r>
        <w:rPr>
          <w:rFonts w:ascii="Times New Roman" w:hAnsi="Times New Roman"/>
          <w:sz w:val="26"/>
          <w:szCs w:val="26"/>
        </w:rPr>
        <w:t>.</w:t>
      </w:r>
    </w:p>
    <w:p w:rsidR="00DF201F" w:rsidRPr="00D43CAE" w:rsidRDefault="00DF201F" w:rsidP="00DF201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DF201F" w:rsidRDefault="00DF201F" w:rsidP="00A6038C">
      <w:pPr>
        <w:jc w:val="both"/>
        <w:rPr>
          <w:rFonts w:ascii="Times New Roman" w:hAnsi="Times New Roman"/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Председатель публичных слушаний, </w:t>
      </w:r>
      <w:r w:rsidR="00BF697A">
        <w:rPr>
          <w:rFonts w:ascii="Times New Roman" w:hAnsi="Times New Roman"/>
          <w:sz w:val="26"/>
          <w:szCs w:val="26"/>
        </w:rPr>
        <w:t xml:space="preserve">заместитель </w:t>
      </w:r>
      <w:r w:rsidRPr="00D43CAE">
        <w:rPr>
          <w:rFonts w:ascii="Times New Roman" w:hAnsi="Times New Roman"/>
          <w:sz w:val="26"/>
          <w:szCs w:val="26"/>
        </w:rPr>
        <w:t>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</w:t>
      </w:r>
      <w:r w:rsidR="00BF697A">
        <w:rPr>
          <w:rFonts w:ascii="Times New Roman" w:hAnsi="Times New Roman"/>
          <w:sz w:val="26"/>
          <w:szCs w:val="26"/>
        </w:rPr>
        <w:t>рхитектуры и градостроительства</w:t>
      </w:r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0271D5">
        <w:rPr>
          <w:rFonts w:ascii="Times New Roman" w:hAnsi="Times New Roman"/>
          <w:sz w:val="26"/>
          <w:szCs w:val="26"/>
        </w:rPr>
        <w:t xml:space="preserve">       </w:t>
      </w:r>
      <w:r w:rsidR="00BF697A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0271D5">
        <w:rPr>
          <w:rFonts w:ascii="Times New Roman" w:hAnsi="Times New Roman"/>
          <w:sz w:val="26"/>
          <w:szCs w:val="26"/>
        </w:rPr>
        <w:t xml:space="preserve"> Ю.В. </w:t>
      </w:r>
      <w:proofErr w:type="spellStart"/>
      <w:r w:rsidR="000271D5">
        <w:rPr>
          <w:rFonts w:ascii="Times New Roman" w:hAnsi="Times New Roman"/>
          <w:sz w:val="26"/>
          <w:szCs w:val="26"/>
        </w:rPr>
        <w:t>Валгушкин</w:t>
      </w:r>
      <w:proofErr w:type="spellEnd"/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</w:t>
      </w:r>
      <w:proofErr w:type="spellStart"/>
      <w:r w:rsidRPr="00D43CAE">
        <w:rPr>
          <w:rFonts w:ascii="Times New Roman" w:hAnsi="Times New Roman"/>
          <w:sz w:val="26"/>
          <w:szCs w:val="26"/>
        </w:rPr>
        <w:t>ДАиГ</w:t>
      </w:r>
      <w:proofErr w:type="spellEnd"/>
      <w:r w:rsidRPr="00D43CA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 xml:space="preserve">М.В. </w:t>
      </w:r>
      <w:proofErr w:type="spellStart"/>
      <w:r w:rsidRPr="00D43CAE">
        <w:rPr>
          <w:rFonts w:ascii="Times New Roman" w:hAnsi="Times New Roman"/>
          <w:sz w:val="26"/>
          <w:szCs w:val="26"/>
        </w:rPr>
        <w:t>Кильдибекова</w:t>
      </w:r>
      <w:proofErr w:type="spellEnd"/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304C1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FD3" w:rsidRDefault="00286FD3" w:rsidP="00775EA9">
      <w:r>
        <w:separator/>
      </w:r>
    </w:p>
  </w:endnote>
  <w:endnote w:type="continuationSeparator" w:id="0">
    <w:p w:rsidR="00286FD3" w:rsidRDefault="00286FD3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FD3" w:rsidRDefault="00286FD3" w:rsidP="00775EA9">
      <w:r>
        <w:separator/>
      </w:r>
    </w:p>
  </w:footnote>
  <w:footnote w:type="continuationSeparator" w:id="0">
    <w:p w:rsidR="00286FD3" w:rsidRDefault="00286FD3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4A9BC8"/>
    <w:lvl w:ilvl="0">
      <w:numFmt w:val="bullet"/>
      <w:lvlText w:val="*"/>
      <w:lvlJc w:val="left"/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545E0C"/>
    <w:multiLevelType w:val="singleLevel"/>
    <w:tmpl w:val="73445F4C"/>
    <w:lvl w:ilvl="0">
      <w:start w:val="1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56A81"/>
    <w:multiLevelType w:val="hybridMultilevel"/>
    <w:tmpl w:val="E0F494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8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4716FF7"/>
    <w:multiLevelType w:val="hybridMultilevel"/>
    <w:tmpl w:val="6D1400A2"/>
    <w:lvl w:ilvl="0" w:tplc="7B284A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9F"/>
    <w:rsid w:val="0000081A"/>
    <w:rsid w:val="00004747"/>
    <w:rsid w:val="00005CCF"/>
    <w:rsid w:val="00016930"/>
    <w:rsid w:val="000271D5"/>
    <w:rsid w:val="0002747F"/>
    <w:rsid w:val="000350AD"/>
    <w:rsid w:val="000409D7"/>
    <w:rsid w:val="00041309"/>
    <w:rsid w:val="000413F4"/>
    <w:rsid w:val="00045620"/>
    <w:rsid w:val="00047A89"/>
    <w:rsid w:val="00051B44"/>
    <w:rsid w:val="00051E8F"/>
    <w:rsid w:val="00054F66"/>
    <w:rsid w:val="000578F4"/>
    <w:rsid w:val="000658BB"/>
    <w:rsid w:val="000671E7"/>
    <w:rsid w:val="00067F9A"/>
    <w:rsid w:val="000708A2"/>
    <w:rsid w:val="0008582D"/>
    <w:rsid w:val="00091D08"/>
    <w:rsid w:val="000A3CC6"/>
    <w:rsid w:val="000B3D48"/>
    <w:rsid w:val="000C3796"/>
    <w:rsid w:val="000C5F2D"/>
    <w:rsid w:val="000D2908"/>
    <w:rsid w:val="000D3CA4"/>
    <w:rsid w:val="000D45D7"/>
    <w:rsid w:val="000D79B0"/>
    <w:rsid w:val="000E5C9A"/>
    <w:rsid w:val="000E5D0C"/>
    <w:rsid w:val="000F2F8D"/>
    <w:rsid w:val="000F793F"/>
    <w:rsid w:val="00100BD1"/>
    <w:rsid w:val="00101849"/>
    <w:rsid w:val="001030F6"/>
    <w:rsid w:val="001135C2"/>
    <w:rsid w:val="0011626E"/>
    <w:rsid w:val="00122DD5"/>
    <w:rsid w:val="00126827"/>
    <w:rsid w:val="00133454"/>
    <w:rsid w:val="001407C3"/>
    <w:rsid w:val="00147FCA"/>
    <w:rsid w:val="001509F8"/>
    <w:rsid w:val="00153448"/>
    <w:rsid w:val="0015730E"/>
    <w:rsid w:val="00177A96"/>
    <w:rsid w:val="0019061C"/>
    <w:rsid w:val="00190A89"/>
    <w:rsid w:val="00193D42"/>
    <w:rsid w:val="001A14E7"/>
    <w:rsid w:val="001A2694"/>
    <w:rsid w:val="001A55B1"/>
    <w:rsid w:val="001B3B81"/>
    <w:rsid w:val="001C297E"/>
    <w:rsid w:val="001C4EA9"/>
    <w:rsid w:val="001C595B"/>
    <w:rsid w:val="001D7FB6"/>
    <w:rsid w:val="001E6C59"/>
    <w:rsid w:val="001F29BE"/>
    <w:rsid w:val="00207D15"/>
    <w:rsid w:val="00210BED"/>
    <w:rsid w:val="002248C3"/>
    <w:rsid w:val="0022590D"/>
    <w:rsid w:val="00226A2E"/>
    <w:rsid w:val="00232CFE"/>
    <w:rsid w:val="0023747A"/>
    <w:rsid w:val="00245677"/>
    <w:rsid w:val="00247ECD"/>
    <w:rsid w:val="00256D8D"/>
    <w:rsid w:val="00262BE6"/>
    <w:rsid w:val="00266016"/>
    <w:rsid w:val="002739B2"/>
    <w:rsid w:val="00274AB9"/>
    <w:rsid w:val="0028444D"/>
    <w:rsid w:val="0028497F"/>
    <w:rsid w:val="00284BC8"/>
    <w:rsid w:val="00286FD3"/>
    <w:rsid w:val="0029607C"/>
    <w:rsid w:val="002B651E"/>
    <w:rsid w:val="002D0F86"/>
    <w:rsid w:val="002E120F"/>
    <w:rsid w:val="002E2D1E"/>
    <w:rsid w:val="002E4472"/>
    <w:rsid w:val="002F53DF"/>
    <w:rsid w:val="002F5A78"/>
    <w:rsid w:val="00303087"/>
    <w:rsid w:val="00303C24"/>
    <w:rsid w:val="00304C19"/>
    <w:rsid w:val="00312694"/>
    <w:rsid w:val="00313E88"/>
    <w:rsid w:val="00317EDE"/>
    <w:rsid w:val="0032026E"/>
    <w:rsid w:val="00321F9F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645CD"/>
    <w:rsid w:val="00377241"/>
    <w:rsid w:val="00380684"/>
    <w:rsid w:val="00381C1D"/>
    <w:rsid w:val="00390EE2"/>
    <w:rsid w:val="00391485"/>
    <w:rsid w:val="00391D35"/>
    <w:rsid w:val="0039401D"/>
    <w:rsid w:val="003A0C95"/>
    <w:rsid w:val="003A156D"/>
    <w:rsid w:val="003B209A"/>
    <w:rsid w:val="003B4AF9"/>
    <w:rsid w:val="003C4338"/>
    <w:rsid w:val="003D3675"/>
    <w:rsid w:val="003E3BE0"/>
    <w:rsid w:val="003E484E"/>
    <w:rsid w:val="003F12D1"/>
    <w:rsid w:val="003F6EAB"/>
    <w:rsid w:val="0040466A"/>
    <w:rsid w:val="004105C5"/>
    <w:rsid w:val="004164E7"/>
    <w:rsid w:val="00420264"/>
    <w:rsid w:val="00425F58"/>
    <w:rsid w:val="00427B23"/>
    <w:rsid w:val="00437AF0"/>
    <w:rsid w:val="00441174"/>
    <w:rsid w:val="00442290"/>
    <w:rsid w:val="00446F90"/>
    <w:rsid w:val="00460F79"/>
    <w:rsid w:val="0046754B"/>
    <w:rsid w:val="00470842"/>
    <w:rsid w:val="00473847"/>
    <w:rsid w:val="00473BA6"/>
    <w:rsid w:val="00476D96"/>
    <w:rsid w:val="00482FEC"/>
    <w:rsid w:val="004834A7"/>
    <w:rsid w:val="00487650"/>
    <w:rsid w:val="00487889"/>
    <w:rsid w:val="0049333F"/>
    <w:rsid w:val="0049459F"/>
    <w:rsid w:val="00494FF5"/>
    <w:rsid w:val="004A0155"/>
    <w:rsid w:val="004A0C2E"/>
    <w:rsid w:val="004A1F12"/>
    <w:rsid w:val="004C510F"/>
    <w:rsid w:val="004C657D"/>
    <w:rsid w:val="004E1178"/>
    <w:rsid w:val="004E3244"/>
    <w:rsid w:val="005112C4"/>
    <w:rsid w:val="005224C6"/>
    <w:rsid w:val="005245F0"/>
    <w:rsid w:val="0053479C"/>
    <w:rsid w:val="0054156F"/>
    <w:rsid w:val="00545A2F"/>
    <w:rsid w:val="00553976"/>
    <w:rsid w:val="00555EF8"/>
    <w:rsid w:val="00560655"/>
    <w:rsid w:val="00567113"/>
    <w:rsid w:val="00570AEC"/>
    <w:rsid w:val="00573636"/>
    <w:rsid w:val="00574CAE"/>
    <w:rsid w:val="00575B4D"/>
    <w:rsid w:val="00595610"/>
    <w:rsid w:val="005A446A"/>
    <w:rsid w:val="005B3F70"/>
    <w:rsid w:val="005C32A9"/>
    <w:rsid w:val="005C3534"/>
    <w:rsid w:val="005E4ADB"/>
    <w:rsid w:val="005E592E"/>
    <w:rsid w:val="005E6320"/>
    <w:rsid w:val="005F1C37"/>
    <w:rsid w:val="005F1FF9"/>
    <w:rsid w:val="005F7583"/>
    <w:rsid w:val="006026C5"/>
    <w:rsid w:val="00607883"/>
    <w:rsid w:val="00612C19"/>
    <w:rsid w:val="00630508"/>
    <w:rsid w:val="00632C98"/>
    <w:rsid w:val="00641644"/>
    <w:rsid w:val="00641954"/>
    <w:rsid w:val="00643C99"/>
    <w:rsid w:val="0064461A"/>
    <w:rsid w:val="00647C6F"/>
    <w:rsid w:val="00660D11"/>
    <w:rsid w:val="0066186C"/>
    <w:rsid w:val="00666277"/>
    <w:rsid w:val="00675757"/>
    <w:rsid w:val="006A273A"/>
    <w:rsid w:val="006A4AE0"/>
    <w:rsid w:val="006A7783"/>
    <w:rsid w:val="006B1F7E"/>
    <w:rsid w:val="006B5031"/>
    <w:rsid w:val="006B5580"/>
    <w:rsid w:val="006C25A0"/>
    <w:rsid w:val="006C7A71"/>
    <w:rsid w:val="006D0D07"/>
    <w:rsid w:val="006D4E9F"/>
    <w:rsid w:val="006D74E6"/>
    <w:rsid w:val="006F2EF8"/>
    <w:rsid w:val="006F4BFE"/>
    <w:rsid w:val="0070055A"/>
    <w:rsid w:val="007011C5"/>
    <w:rsid w:val="00705C19"/>
    <w:rsid w:val="00711755"/>
    <w:rsid w:val="00711B1A"/>
    <w:rsid w:val="0071529B"/>
    <w:rsid w:val="00716C03"/>
    <w:rsid w:val="00726B27"/>
    <w:rsid w:val="00727F86"/>
    <w:rsid w:val="0073101E"/>
    <w:rsid w:val="00741843"/>
    <w:rsid w:val="00742AAF"/>
    <w:rsid w:val="007432BC"/>
    <w:rsid w:val="007538EB"/>
    <w:rsid w:val="007579AF"/>
    <w:rsid w:val="00775EA9"/>
    <w:rsid w:val="00777AE0"/>
    <w:rsid w:val="007830ED"/>
    <w:rsid w:val="007864E2"/>
    <w:rsid w:val="007A3A29"/>
    <w:rsid w:val="007B3131"/>
    <w:rsid w:val="007C75F4"/>
    <w:rsid w:val="007D60A1"/>
    <w:rsid w:val="007D6EAD"/>
    <w:rsid w:val="007E14A6"/>
    <w:rsid w:val="007E1F68"/>
    <w:rsid w:val="007F0291"/>
    <w:rsid w:val="007F2410"/>
    <w:rsid w:val="007F6B79"/>
    <w:rsid w:val="00801FBD"/>
    <w:rsid w:val="00835B3F"/>
    <w:rsid w:val="00835D4B"/>
    <w:rsid w:val="00841899"/>
    <w:rsid w:val="00844BCF"/>
    <w:rsid w:val="00855C33"/>
    <w:rsid w:val="00861502"/>
    <w:rsid w:val="008628F4"/>
    <w:rsid w:val="00863E0A"/>
    <w:rsid w:val="00864827"/>
    <w:rsid w:val="00864B85"/>
    <w:rsid w:val="00866817"/>
    <w:rsid w:val="00873A37"/>
    <w:rsid w:val="008915C6"/>
    <w:rsid w:val="0089240C"/>
    <w:rsid w:val="008939BA"/>
    <w:rsid w:val="008A2E96"/>
    <w:rsid w:val="008C07E0"/>
    <w:rsid w:val="008C0E92"/>
    <w:rsid w:val="008C0F2A"/>
    <w:rsid w:val="008C14A9"/>
    <w:rsid w:val="008C1D44"/>
    <w:rsid w:val="008E55A5"/>
    <w:rsid w:val="0090045E"/>
    <w:rsid w:val="00900AC3"/>
    <w:rsid w:val="009156B0"/>
    <w:rsid w:val="00916882"/>
    <w:rsid w:val="00917DC2"/>
    <w:rsid w:val="00925932"/>
    <w:rsid w:val="0092755F"/>
    <w:rsid w:val="00931B0B"/>
    <w:rsid w:val="00937130"/>
    <w:rsid w:val="0094600A"/>
    <w:rsid w:val="009510D4"/>
    <w:rsid w:val="00951A5C"/>
    <w:rsid w:val="00955949"/>
    <w:rsid w:val="00955EAE"/>
    <w:rsid w:val="00972C45"/>
    <w:rsid w:val="00975EC2"/>
    <w:rsid w:val="0097696C"/>
    <w:rsid w:val="00981C56"/>
    <w:rsid w:val="00985486"/>
    <w:rsid w:val="00985AFB"/>
    <w:rsid w:val="00987C66"/>
    <w:rsid w:val="00990D48"/>
    <w:rsid w:val="009A0D53"/>
    <w:rsid w:val="009A6DDB"/>
    <w:rsid w:val="009B4C2B"/>
    <w:rsid w:val="009B5C0A"/>
    <w:rsid w:val="009B72F5"/>
    <w:rsid w:val="009D1210"/>
    <w:rsid w:val="009D3ECA"/>
    <w:rsid w:val="009D7B18"/>
    <w:rsid w:val="009E1C96"/>
    <w:rsid w:val="009E561B"/>
    <w:rsid w:val="009E5F09"/>
    <w:rsid w:val="009F1BA7"/>
    <w:rsid w:val="009F4C85"/>
    <w:rsid w:val="00A014C1"/>
    <w:rsid w:val="00A20BB3"/>
    <w:rsid w:val="00A25AA8"/>
    <w:rsid w:val="00A26BC2"/>
    <w:rsid w:val="00A46A27"/>
    <w:rsid w:val="00A5204E"/>
    <w:rsid w:val="00A54D68"/>
    <w:rsid w:val="00A55359"/>
    <w:rsid w:val="00A6038C"/>
    <w:rsid w:val="00A7581E"/>
    <w:rsid w:val="00A8501F"/>
    <w:rsid w:val="00AA0890"/>
    <w:rsid w:val="00AA1C2C"/>
    <w:rsid w:val="00AA312D"/>
    <w:rsid w:val="00AA3792"/>
    <w:rsid w:val="00AC0419"/>
    <w:rsid w:val="00AC0710"/>
    <w:rsid w:val="00AC1493"/>
    <w:rsid w:val="00AC2484"/>
    <w:rsid w:val="00AD6928"/>
    <w:rsid w:val="00AE3176"/>
    <w:rsid w:val="00AE4CDE"/>
    <w:rsid w:val="00AF2643"/>
    <w:rsid w:val="00B01C00"/>
    <w:rsid w:val="00B10CB6"/>
    <w:rsid w:val="00B11DFB"/>
    <w:rsid w:val="00B121B8"/>
    <w:rsid w:val="00B20E70"/>
    <w:rsid w:val="00B23073"/>
    <w:rsid w:val="00B25167"/>
    <w:rsid w:val="00B262D7"/>
    <w:rsid w:val="00B2634E"/>
    <w:rsid w:val="00B44F64"/>
    <w:rsid w:val="00B47C2C"/>
    <w:rsid w:val="00B6381E"/>
    <w:rsid w:val="00B70691"/>
    <w:rsid w:val="00B71BAB"/>
    <w:rsid w:val="00B815BD"/>
    <w:rsid w:val="00B9304F"/>
    <w:rsid w:val="00BA15B5"/>
    <w:rsid w:val="00BA389B"/>
    <w:rsid w:val="00BA4EA1"/>
    <w:rsid w:val="00BA7DA7"/>
    <w:rsid w:val="00BB6C84"/>
    <w:rsid w:val="00BB6DCC"/>
    <w:rsid w:val="00BC56EA"/>
    <w:rsid w:val="00BD3A1C"/>
    <w:rsid w:val="00BE013A"/>
    <w:rsid w:val="00BE6B51"/>
    <w:rsid w:val="00BE76DB"/>
    <w:rsid w:val="00BF1F55"/>
    <w:rsid w:val="00BF2C7C"/>
    <w:rsid w:val="00BF30B6"/>
    <w:rsid w:val="00BF697A"/>
    <w:rsid w:val="00C06289"/>
    <w:rsid w:val="00C12CCE"/>
    <w:rsid w:val="00C14E9F"/>
    <w:rsid w:val="00C24CC6"/>
    <w:rsid w:val="00C275E8"/>
    <w:rsid w:val="00C34207"/>
    <w:rsid w:val="00C44303"/>
    <w:rsid w:val="00C46CFD"/>
    <w:rsid w:val="00C52351"/>
    <w:rsid w:val="00C569A0"/>
    <w:rsid w:val="00C610C9"/>
    <w:rsid w:val="00C74311"/>
    <w:rsid w:val="00C75751"/>
    <w:rsid w:val="00C82FB4"/>
    <w:rsid w:val="00C97220"/>
    <w:rsid w:val="00C97E75"/>
    <w:rsid w:val="00CA1FE5"/>
    <w:rsid w:val="00CB432C"/>
    <w:rsid w:val="00CB5670"/>
    <w:rsid w:val="00CD0FEC"/>
    <w:rsid w:val="00CD20CF"/>
    <w:rsid w:val="00CD3846"/>
    <w:rsid w:val="00CD4FDE"/>
    <w:rsid w:val="00CD5E8C"/>
    <w:rsid w:val="00CD78C6"/>
    <w:rsid w:val="00CE63AA"/>
    <w:rsid w:val="00D10F8B"/>
    <w:rsid w:val="00D13394"/>
    <w:rsid w:val="00D16E3B"/>
    <w:rsid w:val="00D17365"/>
    <w:rsid w:val="00D26403"/>
    <w:rsid w:val="00D2676A"/>
    <w:rsid w:val="00D43CAE"/>
    <w:rsid w:val="00D5045B"/>
    <w:rsid w:val="00D53B9A"/>
    <w:rsid w:val="00D60213"/>
    <w:rsid w:val="00D611F5"/>
    <w:rsid w:val="00D710C3"/>
    <w:rsid w:val="00D710EE"/>
    <w:rsid w:val="00D720CC"/>
    <w:rsid w:val="00D773BE"/>
    <w:rsid w:val="00D86B0E"/>
    <w:rsid w:val="00D913F7"/>
    <w:rsid w:val="00D922C0"/>
    <w:rsid w:val="00D95C1C"/>
    <w:rsid w:val="00D96EB1"/>
    <w:rsid w:val="00DA0CB0"/>
    <w:rsid w:val="00DA6EC5"/>
    <w:rsid w:val="00DA7B92"/>
    <w:rsid w:val="00DB05B8"/>
    <w:rsid w:val="00DB0B02"/>
    <w:rsid w:val="00DC2C23"/>
    <w:rsid w:val="00DD7548"/>
    <w:rsid w:val="00DE3175"/>
    <w:rsid w:val="00DE3413"/>
    <w:rsid w:val="00DE417C"/>
    <w:rsid w:val="00DE434E"/>
    <w:rsid w:val="00DE7244"/>
    <w:rsid w:val="00DE7BDE"/>
    <w:rsid w:val="00DF201F"/>
    <w:rsid w:val="00DF709C"/>
    <w:rsid w:val="00E0483F"/>
    <w:rsid w:val="00E12D4D"/>
    <w:rsid w:val="00E2170E"/>
    <w:rsid w:val="00E232D2"/>
    <w:rsid w:val="00E26AD7"/>
    <w:rsid w:val="00E40EDD"/>
    <w:rsid w:val="00E448C0"/>
    <w:rsid w:val="00E61954"/>
    <w:rsid w:val="00E65BDE"/>
    <w:rsid w:val="00E67FF1"/>
    <w:rsid w:val="00E81507"/>
    <w:rsid w:val="00E81ACE"/>
    <w:rsid w:val="00E82B9A"/>
    <w:rsid w:val="00E84236"/>
    <w:rsid w:val="00E85710"/>
    <w:rsid w:val="00EA0B1C"/>
    <w:rsid w:val="00EB1B12"/>
    <w:rsid w:val="00EB24CE"/>
    <w:rsid w:val="00EB2793"/>
    <w:rsid w:val="00EB28D5"/>
    <w:rsid w:val="00EC6D92"/>
    <w:rsid w:val="00EE2F95"/>
    <w:rsid w:val="00EF1B23"/>
    <w:rsid w:val="00F00332"/>
    <w:rsid w:val="00F0108C"/>
    <w:rsid w:val="00F06B3D"/>
    <w:rsid w:val="00F1241E"/>
    <w:rsid w:val="00F14F72"/>
    <w:rsid w:val="00F27F32"/>
    <w:rsid w:val="00F40727"/>
    <w:rsid w:val="00F44719"/>
    <w:rsid w:val="00F45AB2"/>
    <w:rsid w:val="00F46928"/>
    <w:rsid w:val="00F46F0C"/>
    <w:rsid w:val="00F60711"/>
    <w:rsid w:val="00F85F60"/>
    <w:rsid w:val="00F954AF"/>
    <w:rsid w:val="00FA175B"/>
    <w:rsid w:val="00FA2971"/>
    <w:rsid w:val="00FA2BD0"/>
    <w:rsid w:val="00FA49E5"/>
    <w:rsid w:val="00FB5192"/>
    <w:rsid w:val="00FB7B1E"/>
    <w:rsid w:val="00FC5CBA"/>
    <w:rsid w:val="00FE696A"/>
    <w:rsid w:val="00FF1E89"/>
    <w:rsid w:val="00FF284E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F377"/>
  <w15:docId w15:val="{6ADD1B10-4B02-4D1F-B7F5-F1CF3325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link w:val="af2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91D35"/>
    <w:rPr>
      <w:b/>
      <w:i/>
      <w:sz w:val="24"/>
    </w:rPr>
  </w:style>
  <w:style w:type="character" w:styleId="af5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3">
    <w:name w:val="Font Style33"/>
    <w:uiPriority w:val="99"/>
    <w:rsid w:val="00630508"/>
    <w:rPr>
      <w:rFonts w:ascii="Times New Roman" w:hAnsi="Times New Roman" w:cs="Times New Roman"/>
      <w:smallCaps/>
      <w:spacing w:val="30"/>
      <w:sz w:val="20"/>
      <w:szCs w:val="20"/>
    </w:rPr>
  </w:style>
  <w:style w:type="character" w:customStyle="1" w:styleId="FontStyle34">
    <w:name w:val="Font Style34"/>
    <w:uiPriority w:val="99"/>
    <w:rsid w:val="00630508"/>
    <w:rPr>
      <w:rFonts w:ascii="Arial Unicode MS" w:eastAsia="Arial Unicode MS" w:cs="Arial Unicode MS"/>
      <w:sz w:val="24"/>
      <w:szCs w:val="24"/>
    </w:rPr>
  </w:style>
  <w:style w:type="character" w:customStyle="1" w:styleId="afb">
    <w:name w:val="Название Знак"/>
    <w:link w:val="afc"/>
    <w:uiPriority w:val="99"/>
    <w:locked/>
    <w:rsid w:val="00D53B9A"/>
    <w:rPr>
      <w:rFonts w:ascii="Times New Roman" w:hAnsi="Times New Roman" w:cs="Times New Roman"/>
      <w:b/>
      <w:bCs/>
      <w:sz w:val="28"/>
      <w:szCs w:val="28"/>
    </w:rPr>
  </w:style>
  <w:style w:type="paragraph" w:customStyle="1" w:styleId="afc">
    <w:basedOn w:val="a"/>
    <w:next w:val="a4"/>
    <w:link w:val="afb"/>
    <w:uiPriority w:val="99"/>
    <w:qFormat/>
    <w:rsid w:val="00D53B9A"/>
    <w:pPr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89240C"/>
    <w:pPr>
      <w:widowControl w:val="0"/>
      <w:autoSpaceDE w:val="0"/>
      <w:autoSpaceDN w:val="0"/>
      <w:adjustRightInd w:val="0"/>
      <w:spacing w:line="272" w:lineRule="exact"/>
      <w:ind w:firstLine="706"/>
      <w:jc w:val="both"/>
    </w:pPr>
    <w:rPr>
      <w:rFonts w:ascii="Times New Roman" w:hAnsi="Times New Roman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262BE6"/>
    <w:rPr>
      <w:sz w:val="24"/>
      <w:szCs w:val="32"/>
    </w:rPr>
  </w:style>
  <w:style w:type="paragraph" w:customStyle="1" w:styleId="Style15">
    <w:name w:val="Style15"/>
    <w:basedOn w:val="a"/>
    <w:uiPriority w:val="99"/>
    <w:rsid w:val="00931B0B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hAnsi="Times New Roman"/>
      <w:lang w:eastAsia="ru-RU"/>
    </w:rPr>
  </w:style>
  <w:style w:type="paragraph" w:customStyle="1" w:styleId="Style27">
    <w:name w:val="Style27"/>
    <w:basedOn w:val="a"/>
    <w:uiPriority w:val="99"/>
    <w:rsid w:val="00931B0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40">
    <w:name w:val="Font Style40"/>
    <w:basedOn w:val="a0"/>
    <w:uiPriority w:val="99"/>
    <w:rsid w:val="00931B0B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basedOn w:val="a0"/>
    <w:uiPriority w:val="99"/>
    <w:rsid w:val="00931B0B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A84A4-241A-4584-8E3E-EBE767ED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Urbanistika</cp:lastModifiedBy>
  <cp:revision>35</cp:revision>
  <cp:lastPrinted>2018-06-15T07:45:00Z</cp:lastPrinted>
  <dcterms:created xsi:type="dcterms:W3CDTF">2019-02-12T11:53:00Z</dcterms:created>
  <dcterms:modified xsi:type="dcterms:W3CDTF">2019-03-02T11:34:00Z</dcterms:modified>
</cp:coreProperties>
</file>